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A3" w:rsidRDefault="005437A3" w:rsidP="005437A3">
      <w:r w:rsidRPr="0002125A">
        <w:t>COMM</w:t>
      </w:r>
      <w:r>
        <w:t>ANDS FOR LIVING IN COMMUNITY (“</w:t>
      </w:r>
      <w:r w:rsidRPr="0002125A">
        <w:t xml:space="preserve">ONE ANOTHER” PASSAGES) </w:t>
      </w:r>
    </w:p>
    <w:p w:rsidR="005437A3" w:rsidRDefault="005437A3"/>
    <w:tbl>
      <w:tblPr>
        <w:tblStyle w:val="TableGrid"/>
        <w:tblW w:w="9288" w:type="dxa"/>
        <w:tblLook w:val="00BF"/>
      </w:tblPr>
      <w:tblGrid>
        <w:gridCol w:w="2088"/>
        <w:gridCol w:w="7200"/>
      </w:tblGrid>
      <w:tr w:rsidR="005437A3" w:rsidTr="00B6264B">
        <w:tc>
          <w:tcPr>
            <w:tcW w:w="2088" w:type="dxa"/>
          </w:tcPr>
          <w:p w:rsidR="005437A3" w:rsidRDefault="005437A3">
            <w:r>
              <w:t>Passage</w:t>
            </w:r>
          </w:p>
        </w:tc>
        <w:tc>
          <w:tcPr>
            <w:tcW w:w="7200" w:type="dxa"/>
          </w:tcPr>
          <w:p w:rsidR="005437A3" w:rsidRDefault="005437A3">
            <w:r>
              <w:t>Action</w:t>
            </w:r>
          </w:p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Rom 15: 7</w:t>
            </w:r>
          </w:p>
        </w:tc>
        <w:tc>
          <w:tcPr>
            <w:tcW w:w="7200" w:type="dxa"/>
          </w:tcPr>
          <w:p w:rsidR="005437A3" w:rsidRPr="0002125A" w:rsidRDefault="005426E1">
            <w:r>
              <w:t xml:space="preserve">Example: </w:t>
            </w:r>
            <w:r w:rsidRPr="0002125A">
              <w:t>Accept one another.</w:t>
            </w:r>
          </w:p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1 Cor. 1: 10; Phil. 4: 2</w:t>
            </w:r>
          </w:p>
        </w:tc>
        <w:tc>
          <w:tcPr>
            <w:tcW w:w="7200" w:type="dxa"/>
          </w:tcPr>
          <w:p w:rsidR="005437A3" w:rsidRPr="0002125A" w:rsidRDefault="005426E1">
            <w:r>
              <w:t xml:space="preserve">Example: </w:t>
            </w:r>
            <w:r w:rsidRPr="0002125A">
              <w:t>Agree with one another</w:t>
            </w:r>
          </w:p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Col. 3: 13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Rom. 12: 5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Phil. 2: 3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Mal. 2: 10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Eph. 4: 29; 1 Thess. 5: 11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Gal. 6: 4– 5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Tr="00B6264B">
        <w:tc>
          <w:tcPr>
            <w:tcW w:w="2088" w:type="dxa"/>
          </w:tcPr>
          <w:p w:rsidR="005437A3" w:rsidRDefault="005437A3">
            <w:r w:rsidRPr="0002125A">
              <w:t>Gal. 6: 2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Gal. 6: 4– 5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Cor. 12: 25– 27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James 5: 16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Ex. 20: 17; Deut. 5: 21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Ex. 20: 17; Deut. 5: 21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13: 8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19: 11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Gal. 5: 15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12: 10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Matt. 18: 15–17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Heb. 13: 16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1: 11– 12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Thess. 4: 18; 5: 11; Titus 1: 9; Heb. 3: 13; 10: 25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Heb. 10: 24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Gal. 5: 26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19: 15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14: 21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John 1: 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Matt. 18: 21– 35; Eph. 4: 32; Col. 3: 13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Cor. 12: 7; 1 Peter 4: 10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Prov. 3: 28; Luke 6: 30; 17: 3– 4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16: 16; 1 Peter 5: 14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19: 18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James 5: 9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Deut. 15: 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Prov. 3: 29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12: 16; 1 Peter 3: 8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19: 17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12: 10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Peter 4: 9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Peter 5: 5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14: 15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15: 14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Deut. 23: 19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14: 10, 13; 14: 13; James 4: 12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Thess. 5: 15; 2 Tim. 2: 24; Eph. 4: 32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Ex. 20: 16; Deut. 5: 20; Col. 3: 9– 10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Phil. 2: 4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Obad. 1: 12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14: 10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19: 18; Matt. 22: 36– 39; Mark 12: 28– 31; Luke 10: 25– 27; John 13: 34– 35; 15: 12; 17; Rom. 13: 9; Gal. 5: 14; 1 Thess. 3: 12; 4: 9; 2 Thess. 1: 3; Heb. 13: 1; James 2: 8; 1 Peter 1: 22; 4: 8; 1 John 3: 11, 23; 4: 7, 11– 12; 2 John 1: 5– 6; see also 1 Corinthians 13: 4– 13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Zech. 7: 9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Deut. 15: 11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Eph. 4: 2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Mark 9: 50; 1 Thess. 5: 12– 13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James 5: 16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Gal. 5: 26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19: 17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Matt. 5: 23– 24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Peter 2: 17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Gal. 6: 1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19: 18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Cor. 10: 24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Gal. 5: 13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James 4: 11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Eph. 5: 19– 20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19: 13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Rom. 14: 13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Cor. 16: 15–16; Eph. 5: 21)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Lev. 25: 14, 17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Col. 3: 16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Prov. 24: 28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Zech. 7: 10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Zech. 8: 16– 17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Zech. 8: 16– 17</w:t>
            </w:r>
          </w:p>
        </w:tc>
        <w:tc>
          <w:tcPr>
            <w:tcW w:w="7200" w:type="dxa"/>
          </w:tcPr>
          <w:p w:rsidR="005437A3" w:rsidRPr="0002125A" w:rsidRDefault="005437A3"/>
        </w:tc>
      </w:tr>
      <w:tr w:rsidR="005437A3" w:rsidRPr="0002125A" w:rsidTr="00B6264B">
        <w:tc>
          <w:tcPr>
            <w:tcW w:w="2088" w:type="dxa"/>
          </w:tcPr>
          <w:p w:rsidR="005437A3" w:rsidRPr="0002125A" w:rsidRDefault="005437A3">
            <w:r w:rsidRPr="0002125A">
              <w:t>1 Cor. 11: 33</w:t>
            </w:r>
          </w:p>
        </w:tc>
        <w:tc>
          <w:tcPr>
            <w:tcW w:w="7200" w:type="dxa"/>
          </w:tcPr>
          <w:p w:rsidR="005437A3" w:rsidRPr="0002125A" w:rsidRDefault="005437A3"/>
        </w:tc>
      </w:tr>
    </w:tbl>
    <w:p w:rsidR="005437A3" w:rsidRDefault="005437A3"/>
    <w:p w:rsidR="005437A3" w:rsidRDefault="005437A3"/>
    <w:p w:rsidR="005437A3" w:rsidRDefault="005437A3" w:rsidP="005437A3">
      <w:r>
        <w:t xml:space="preserve">From </w:t>
      </w:r>
      <w:r w:rsidRPr="0002125A">
        <w:t>Contagious Disciple Making: Leading Others on a Journey of Discovery (p. 168). Watson, David (2014-12-16). Thomas Nelson. Kindle Edition.</w:t>
      </w:r>
    </w:p>
    <w:p w:rsidR="008C34E0" w:rsidRDefault="005426E1"/>
    <w:sectPr w:rsidR="008C34E0" w:rsidSect="008C34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37A3"/>
    <w:rsid w:val="005426E1"/>
    <w:rsid w:val="005437A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3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1544</Characters>
  <Application>Microsoft Macintosh Word</Application>
  <DocSecurity>0</DocSecurity>
  <Lines>12</Lines>
  <Paragraphs>3</Paragraphs>
  <ScaleCrop>false</ScaleCrop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 C2 Wood</dc:creator>
  <cp:keywords/>
  <cp:lastModifiedBy>Chuck  C2 Wood</cp:lastModifiedBy>
  <cp:revision>2</cp:revision>
  <dcterms:created xsi:type="dcterms:W3CDTF">2015-03-11T22:14:00Z</dcterms:created>
  <dcterms:modified xsi:type="dcterms:W3CDTF">2015-03-11T22:16:00Z</dcterms:modified>
</cp:coreProperties>
</file>