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AF" w:rsidRPr="00842466" w:rsidRDefault="000679AF">
      <w:pPr>
        <w:rPr>
          <w:b/>
          <w:sz w:val="32"/>
        </w:rPr>
      </w:pPr>
      <w:r w:rsidRPr="00842466">
        <w:rPr>
          <w:b/>
          <w:sz w:val="32"/>
        </w:rPr>
        <w:t xml:space="preserve">A Study on Generations </w:t>
      </w:r>
    </w:p>
    <w:p w:rsidR="000679AF" w:rsidRPr="00842466" w:rsidRDefault="000679AF">
      <w:pPr>
        <w:rPr>
          <w:b/>
          <w:sz w:val="32"/>
        </w:rPr>
      </w:pPr>
      <w:r w:rsidRPr="00842466">
        <w:rPr>
          <w:b/>
          <w:sz w:val="32"/>
        </w:rPr>
        <w:t>(Failure to Reach the 4</w:t>
      </w:r>
      <w:r w:rsidRPr="00842466">
        <w:rPr>
          <w:b/>
          <w:sz w:val="32"/>
          <w:vertAlign w:val="superscript"/>
        </w:rPr>
        <w:t>th</w:t>
      </w:r>
      <w:r w:rsidRPr="00842466">
        <w:rPr>
          <w:b/>
          <w:sz w:val="32"/>
        </w:rPr>
        <w:t xml:space="preserve"> Generation and its Impact on a Nation)</w:t>
      </w:r>
    </w:p>
    <w:p w:rsidR="000679AF" w:rsidRPr="000679AF" w:rsidRDefault="000679AF"/>
    <w:p w:rsidR="000679AF"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2Tim. 2:2</w:t>
      </w:r>
      <w:r w:rsidRPr="000679AF">
        <w:rPr>
          <w:rFonts w:cs="Arial"/>
          <w:color w:val="000000"/>
          <w:szCs w:val="36"/>
        </w:rPr>
        <w:t xml:space="preserve"> The things </w:t>
      </w:r>
      <w:proofErr w:type="gramStart"/>
      <w:r w:rsidRPr="000679AF">
        <w:rPr>
          <w:rFonts w:cs="Arial"/>
          <w:color w:val="000000"/>
          <w:szCs w:val="36"/>
        </w:rPr>
        <w:t>which</w:t>
      </w:r>
      <w:proofErr w:type="gramEnd"/>
      <w:r w:rsidRPr="000679AF">
        <w:rPr>
          <w:rFonts w:cs="Arial"/>
          <w:color w:val="000000"/>
          <w:szCs w:val="36"/>
        </w:rPr>
        <w:t xml:space="preserve"> you have heard from me in the presence of many witnesses, entrust these to faithful men who will be able to teach others also. </w:t>
      </w:r>
    </w:p>
    <w:p w:rsidR="000679AF" w:rsidRDefault="000679AF" w:rsidP="000679AF">
      <w:pPr>
        <w:widowControl w:val="0"/>
        <w:autoSpaceDE w:val="0"/>
        <w:autoSpaceDN w:val="0"/>
        <w:adjustRightInd w:val="0"/>
        <w:rPr>
          <w:rFonts w:cs="Arial"/>
          <w:color w:val="000000"/>
          <w:szCs w:val="36"/>
        </w:rPr>
      </w:pPr>
    </w:p>
    <w:p w:rsidR="000679AF"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Q: What are the 4 Generations seen in 2 Tim 2.2?</w:t>
      </w:r>
    </w:p>
    <w:p w:rsidR="000679AF"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Q: Why is a generational approach to advancing the gospel and the kingdom of God so important?</w:t>
      </w:r>
    </w:p>
    <w:p w:rsidR="000679AF" w:rsidRPr="000679AF" w:rsidRDefault="000679AF" w:rsidP="000679AF">
      <w:pPr>
        <w:widowControl w:val="0"/>
        <w:autoSpaceDE w:val="0"/>
        <w:autoSpaceDN w:val="0"/>
        <w:adjustRightInd w:val="0"/>
        <w:rPr>
          <w:rFonts w:cs="Arial"/>
          <w:color w:val="000000"/>
          <w:szCs w:val="36"/>
        </w:rPr>
      </w:pPr>
    </w:p>
    <w:p w:rsidR="000679AF" w:rsidRPr="000679AF" w:rsidRDefault="000679AF" w:rsidP="000679AF">
      <w:pPr>
        <w:widowControl w:val="0"/>
        <w:autoSpaceDE w:val="0"/>
        <w:autoSpaceDN w:val="0"/>
        <w:adjustRightInd w:val="0"/>
        <w:rPr>
          <w:rFonts w:cs="Arial"/>
          <w:color w:val="000000"/>
          <w:szCs w:val="36"/>
        </w:rPr>
      </w:pPr>
      <w:proofErr w:type="gramStart"/>
      <w:r w:rsidRPr="000679AF">
        <w:rPr>
          <w:rFonts w:cs="Helvetica Neue"/>
          <w:b/>
          <w:bCs/>
          <w:color w:val="005500"/>
          <w:szCs w:val="28"/>
        </w:rPr>
        <w:t>Ex. 24:13</w:t>
      </w:r>
      <w:r w:rsidRPr="000679AF">
        <w:rPr>
          <w:rFonts w:cs="Arial"/>
          <w:color w:val="000000"/>
          <w:szCs w:val="36"/>
        </w:rPr>
        <w:t xml:space="preserve"> So Moses arose with Joshua his servant, and Moses went up to the mountain of God.</w:t>
      </w:r>
      <w:proofErr w:type="gramEnd"/>
      <w:r w:rsidRPr="000679AF">
        <w:rPr>
          <w:rFonts w:cs="Arial"/>
          <w:color w:val="000000"/>
          <w:szCs w:val="36"/>
        </w:rPr>
        <w:t xml:space="preserve"> </w:t>
      </w:r>
    </w:p>
    <w:p w:rsidR="000679AF" w:rsidRPr="000679AF" w:rsidRDefault="000679AF" w:rsidP="000679AF">
      <w:pPr>
        <w:widowControl w:val="0"/>
        <w:autoSpaceDE w:val="0"/>
        <w:autoSpaceDN w:val="0"/>
        <w:adjustRightInd w:val="0"/>
        <w:rPr>
          <w:rFonts w:cs="Arial"/>
          <w:color w:val="000000"/>
          <w:szCs w:val="36"/>
        </w:rPr>
      </w:pPr>
    </w:p>
    <w:p w:rsidR="000679AF" w:rsidRPr="000679AF"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Ex. 32:15</w:t>
      </w:r>
      <w:r w:rsidRPr="000679AF">
        <w:rPr>
          <w:rFonts w:cs="Arial"/>
          <w:color w:val="000000"/>
          <w:szCs w:val="36"/>
        </w:rPr>
        <w:t xml:space="preserve">   Then Moses turned and went down from the mountain with the two tablets of the testimony in his hand, tablets </w:t>
      </w:r>
      <w:proofErr w:type="gramStart"/>
      <w:r w:rsidRPr="000679AF">
        <w:rPr>
          <w:rFonts w:cs="Arial"/>
          <w:color w:val="000000"/>
          <w:szCs w:val="36"/>
        </w:rPr>
        <w:t>which</w:t>
      </w:r>
      <w:proofErr w:type="gramEnd"/>
      <w:r w:rsidRPr="000679AF">
        <w:rPr>
          <w:rFonts w:cs="Arial"/>
          <w:color w:val="000000"/>
          <w:szCs w:val="36"/>
        </w:rPr>
        <w:t xml:space="preserve"> were written on both sides; they were written on one</w:t>
      </w:r>
      <w:r w:rsidRPr="000679AF">
        <w:rPr>
          <w:rFonts w:cs="Arial"/>
          <w:i/>
          <w:iCs/>
          <w:color w:val="000000"/>
          <w:szCs w:val="36"/>
        </w:rPr>
        <w:t xml:space="preserve"> side</w:t>
      </w:r>
      <w:r w:rsidRPr="000679AF">
        <w:rPr>
          <w:rFonts w:cs="Arial"/>
          <w:color w:val="000000"/>
          <w:szCs w:val="36"/>
        </w:rPr>
        <w:t xml:space="preserve"> and the other. </w:t>
      </w:r>
      <w:r w:rsidRPr="000679AF">
        <w:rPr>
          <w:rFonts w:cs="Helvetica Neue"/>
          <w:b/>
          <w:bCs/>
          <w:color w:val="005500"/>
          <w:position w:val="11"/>
          <w:szCs w:val="28"/>
        </w:rPr>
        <w:t>16</w:t>
      </w:r>
      <w:r w:rsidRPr="000679AF">
        <w:rPr>
          <w:rFonts w:cs="Arial"/>
          <w:color w:val="000000"/>
          <w:szCs w:val="36"/>
        </w:rPr>
        <w:t xml:space="preserve"> The tablets were God’s work, and the writing was God’s writing engraved on the tablets. </w:t>
      </w:r>
      <w:r w:rsidRPr="000679AF">
        <w:rPr>
          <w:rFonts w:cs="Helvetica Neue"/>
          <w:b/>
          <w:bCs/>
          <w:color w:val="005500"/>
          <w:position w:val="11"/>
          <w:szCs w:val="28"/>
        </w:rPr>
        <w:t>17</w:t>
      </w:r>
      <w:r w:rsidRPr="000679AF">
        <w:rPr>
          <w:rFonts w:cs="Arial"/>
          <w:color w:val="000000"/>
          <w:szCs w:val="36"/>
        </w:rPr>
        <w:t xml:space="preserve"> Now when Joshua heard the sound of the people as they shouted, he said to Moses, “There is a sound of war in the camp.” </w:t>
      </w:r>
    </w:p>
    <w:p w:rsidR="000679AF" w:rsidRPr="000679AF" w:rsidRDefault="000679AF" w:rsidP="000679AF">
      <w:pPr>
        <w:widowControl w:val="0"/>
        <w:autoSpaceDE w:val="0"/>
        <w:autoSpaceDN w:val="0"/>
        <w:adjustRightInd w:val="0"/>
        <w:rPr>
          <w:rFonts w:cs="Arial"/>
          <w:color w:val="000000"/>
          <w:szCs w:val="36"/>
        </w:rPr>
      </w:pPr>
      <w:r w:rsidRPr="000679AF">
        <w:rPr>
          <w:rFonts w:cs="Helvetica Neue"/>
          <w:b/>
          <w:bCs/>
          <w:color w:val="005500"/>
          <w:position w:val="11"/>
          <w:szCs w:val="28"/>
        </w:rPr>
        <w:t>18</w:t>
      </w:r>
      <w:r w:rsidRPr="000679AF">
        <w:rPr>
          <w:rFonts w:cs="Arial"/>
          <w:color w:val="000000"/>
          <w:szCs w:val="36"/>
        </w:rPr>
        <w:t xml:space="preserve"> </w:t>
      </w:r>
      <w:r w:rsidRPr="000679AF">
        <w:rPr>
          <w:rFonts w:cs="Arial"/>
          <w:color w:val="000000"/>
          <w:szCs w:val="36"/>
        </w:rPr>
        <w:tab/>
        <w:t xml:space="preserve">But he said, </w:t>
      </w:r>
    </w:p>
    <w:p w:rsidR="000679AF" w:rsidRPr="000679AF" w:rsidRDefault="000679AF" w:rsidP="000679AF">
      <w:pPr>
        <w:widowControl w:val="0"/>
        <w:autoSpaceDE w:val="0"/>
        <w:autoSpaceDN w:val="0"/>
        <w:adjustRightInd w:val="0"/>
        <w:rPr>
          <w:rFonts w:cs="Arial"/>
          <w:color w:val="000000"/>
          <w:szCs w:val="36"/>
        </w:rPr>
      </w:pPr>
      <w:r w:rsidRPr="000679AF">
        <w:rPr>
          <w:rFonts w:cs="Arial"/>
          <w:color w:val="000000"/>
          <w:szCs w:val="36"/>
        </w:rPr>
        <w:tab/>
        <w:t xml:space="preserve">“It is not the sound of the cry of triumph, </w:t>
      </w:r>
    </w:p>
    <w:p w:rsidR="000679AF" w:rsidRPr="000679AF" w:rsidRDefault="000679AF" w:rsidP="000679AF">
      <w:pPr>
        <w:widowControl w:val="0"/>
        <w:autoSpaceDE w:val="0"/>
        <w:autoSpaceDN w:val="0"/>
        <w:adjustRightInd w:val="0"/>
        <w:rPr>
          <w:rFonts w:cs="Arial"/>
          <w:color w:val="000000"/>
          <w:szCs w:val="36"/>
        </w:rPr>
      </w:pPr>
      <w:r w:rsidRPr="000679AF">
        <w:rPr>
          <w:rFonts w:cs="Arial"/>
          <w:color w:val="000000"/>
          <w:szCs w:val="36"/>
        </w:rPr>
        <w:tab/>
        <w:t>Nor is it the sound of the cry of defeat</w:t>
      </w:r>
      <w:proofErr w:type="gramStart"/>
      <w:r w:rsidRPr="000679AF">
        <w:rPr>
          <w:rFonts w:cs="Arial"/>
          <w:color w:val="000000"/>
          <w:szCs w:val="36"/>
        </w:rPr>
        <w:t>;</w:t>
      </w:r>
      <w:proofErr w:type="gramEnd"/>
      <w:r w:rsidRPr="000679AF">
        <w:rPr>
          <w:rFonts w:cs="Arial"/>
          <w:color w:val="000000"/>
          <w:szCs w:val="36"/>
        </w:rPr>
        <w:t xml:space="preserve"> </w:t>
      </w:r>
    </w:p>
    <w:p w:rsidR="000679AF" w:rsidRDefault="000679AF" w:rsidP="000679AF">
      <w:pPr>
        <w:widowControl w:val="0"/>
        <w:autoSpaceDE w:val="0"/>
        <w:autoSpaceDN w:val="0"/>
        <w:adjustRightInd w:val="0"/>
        <w:rPr>
          <w:rFonts w:cs="Arial"/>
          <w:color w:val="000000"/>
          <w:szCs w:val="36"/>
        </w:rPr>
      </w:pPr>
      <w:r w:rsidRPr="000679AF">
        <w:rPr>
          <w:rFonts w:cs="Arial"/>
          <w:color w:val="000000"/>
          <w:szCs w:val="36"/>
        </w:rPr>
        <w:tab/>
        <w:t xml:space="preserve">But the sound of singing I hear.” </w:t>
      </w:r>
    </w:p>
    <w:p w:rsidR="000679AF" w:rsidRDefault="000679AF" w:rsidP="000679AF">
      <w:pPr>
        <w:widowControl w:val="0"/>
        <w:autoSpaceDE w:val="0"/>
        <w:autoSpaceDN w:val="0"/>
        <w:adjustRightInd w:val="0"/>
        <w:rPr>
          <w:rFonts w:cs="Arial"/>
          <w:color w:val="000000"/>
          <w:szCs w:val="36"/>
        </w:rPr>
      </w:pPr>
    </w:p>
    <w:p w:rsidR="000679AF"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Q: Who was on the mountain with Moses?</w:t>
      </w:r>
    </w:p>
    <w:p w:rsidR="000679AF" w:rsidRPr="000679AF" w:rsidRDefault="000679AF" w:rsidP="000679AF">
      <w:pPr>
        <w:widowControl w:val="0"/>
        <w:autoSpaceDE w:val="0"/>
        <w:autoSpaceDN w:val="0"/>
        <w:adjustRightInd w:val="0"/>
        <w:rPr>
          <w:rFonts w:cs="Arial"/>
          <w:color w:val="000000"/>
          <w:szCs w:val="36"/>
        </w:rPr>
      </w:pPr>
    </w:p>
    <w:p w:rsidR="000679AF"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Ex. 33:11</w:t>
      </w:r>
      <w:r w:rsidRPr="000679AF">
        <w:rPr>
          <w:rFonts w:cs="Arial"/>
          <w:color w:val="000000"/>
          <w:szCs w:val="36"/>
        </w:rPr>
        <w:t xml:space="preserve"> Thus the LORD used to speak to Moses face to face, just as a man speaks to his friend. When Moses returned to the camp, his servant Joshua, the son of Nun, a young man, would not depart from the tent. </w:t>
      </w:r>
    </w:p>
    <w:p w:rsidR="000679AF" w:rsidRDefault="000679AF" w:rsidP="000679AF">
      <w:pPr>
        <w:widowControl w:val="0"/>
        <w:autoSpaceDE w:val="0"/>
        <w:autoSpaceDN w:val="0"/>
        <w:adjustRightInd w:val="0"/>
        <w:rPr>
          <w:rFonts w:cs="Arial"/>
          <w:color w:val="000000"/>
          <w:szCs w:val="36"/>
        </w:rPr>
      </w:pPr>
    </w:p>
    <w:p w:rsidR="00D35262" w:rsidRDefault="000679AF" w:rsidP="000679AF">
      <w:pPr>
        <w:widowControl w:val="0"/>
        <w:autoSpaceDE w:val="0"/>
        <w:autoSpaceDN w:val="0"/>
        <w:adjustRightInd w:val="0"/>
        <w:rPr>
          <w:rFonts w:cs="Arial"/>
          <w:b/>
          <w:color w:val="000000"/>
          <w:szCs w:val="36"/>
        </w:rPr>
      </w:pPr>
      <w:r w:rsidRPr="00842466">
        <w:rPr>
          <w:rFonts w:cs="Arial"/>
          <w:b/>
          <w:color w:val="000000"/>
          <w:szCs w:val="36"/>
        </w:rPr>
        <w:t xml:space="preserve">Q: </w:t>
      </w:r>
      <w:r w:rsidR="00D35262">
        <w:rPr>
          <w:rFonts w:cs="Arial"/>
          <w:b/>
          <w:color w:val="000000"/>
          <w:szCs w:val="36"/>
        </w:rPr>
        <w:t>What kind of relationship did Moses have?</w:t>
      </w:r>
    </w:p>
    <w:p w:rsidR="000679AF" w:rsidRPr="00842466" w:rsidRDefault="00D35262" w:rsidP="000679AF">
      <w:pPr>
        <w:widowControl w:val="0"/>
        <w:autoSpaceDE w:val="0"/>
        <w:autoSpaceDN w:val="0"/>
        <w:adjustRightInd w:val="0"/>
        <w:rPr>
          <w:rFonts w:cs="Arial"/>
          <w:b/>
          <w:color w:val="000000"/>
          <w:szCs w:val="36"/>
        </w:rPr>
      </w:pPr>
      <w:r>
        <w:rPr>
          <w:rFonts w:cs="Arial"/>
          <w:b/>
          <w:color w:val="000000"/>
          <w:szCs w:val="36"/>
        </w:rPr>
        <w:t xml:space="preserve">Q: </w:t>
      </w:r>
      <w:r w:rsidR="000679AF" w:rsidRPr="00842466">
        <w:rPr>
          <w:rFonts w:cs="Arial"/>
          <w:b/>
          <w:color w:val="000000"/>
          <w:szCs w:val="36"/>
        </w:rPr>
        <w:t>What kind of impact do you think Moses’ relationship with God had on Joshua?</w:t>
      </w:r>
    </w:p>
    <w:p w:rsidR="000679AF"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 xml:space="preserve">Q: Read Mark 3.14. What impact does time and proximity have in </w:t>
      </w:r>
      <w:proofErr w:type="gramStart"/>
      <w:r w:rsidR="00842466" w:rsidRPr="00842466">
        <w:rPr>
          <w:rFonts w:cs="Arial"/>
          <w:b/>
          <w:color w:val="000000"/>
          <w:szCs w:val="36"/>
        </w:rPr>
        <w:t>disciple</w:t>
      </w:r>
      <w:r w:rsidRPr="00842466">
        <w:rPr>
          <w:rFonts w:cs="Arial"/>
          <w:b/>
          <w:color w:val="000000"/>
          <w:szCs w:val="36"/>
        </w:rPr>
        <w:t>-making</w:t>
      </w:r>
      <w:proofErr w:type="gramEnd"/>
      <w:r w:rsidRPr="00842466">
        <w:rPr>
          <w:rFonts w:cs="Arial"/>
          <w:b/>
          <w:color w:val="000000"/>
          <w:szCs w:val="36"/>
        </w:rPr>
        <w:t>?</w:t>
      </w:r>
    </w:p>
    <w:p w:rsidR="000679AF" w:rsidRPr="000679AF" w:rsidRDefault="000679AF" w:rsidP="000679AF">
      <w:pPr>
        <w:widowControl w:val="0"/>
        <w:autoSpaceDE w:val="0"/>
        <w:autoSpaceDN w:val="0"/>
        <w:adjustRightInd w:val="0"/>
        <w:rPr>
          <w:rFonts w:cs="Arial"/>
          <w:color w:val="000000"/>
          <w:szCs w:val="36"/>
        </w:rPr>
      </w:pPr>
    </w:p>
    <w:p w:rsidR="000679AF"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Deut. 3:27</w:t>
      </w:r>
      <w:r w:rsidRPr="000679AF">
        <w:rPr>
          <w:rFonts w:cs="Arial"/>
          <w:color w:val="000000"/>
          <w:szCs w:val="36"/>
        </w:rPr>
        <w:t xml:space="preserve"> ‘Go up to the top of Pisgah and lift up your eyes to the west and north and south and east, and see</w:t>
      </w:r>
      <w:r w:rsidRPr="000679AF">
        <w:rPr>
          <w:rFonts w:cs="Arial"/>
          <w:i/>
          <w:iCs/>
          <w:color w:val="000000"/>
          <w:szCs w:val="36"/>
        </w:rPr>
        <w:t xml:space="preserve"> it</w:t>
      </w:r>
      <w:r w:rsidRPr="000679AF">
        <w:rPr>
          <w:rFonts w:cs="Arial"/>
          <w:color w:val="000000"/>
          <w:szCs w:val="36"/>
        </w:rPr>
        <w:t xml:space="preserve"> with your eyes, for you shall not cross over this Jordan. </w:t>
      </w:r>
      <w:r w:rsidRPr="000679AF">
        <w:rPr>
          <w:rFonts w:cs="Helvetica Neue"/>
          <w:b/>
          <w:bCs/>
          <w:color w:val="005500"/>
          <w:position w:val="11"/>
          <w:szCs w:val="28"/>
        </w:rPr>
        <w:t>28</w:t>
      </w:r>
      <w:r w:rsidRPr="000679AF">
        <w:rPr>
          <w:rFonts w:cs="Arial"/>
          <w:color w:val="000000"/>
          <w:szCs w:val="36"/>
        </w:rPr>
        <w:t xml:space="preserve"> ‘But charge Joshua and encourage him and strengthen him, for he shall go across at the head of this people, and he will give them as an inheritance the land which you will see.’ </w:t>
      </w:r>
    </w:p>
    <w:p w:rsidR="000679AF" w:rsidRDefault="000679AF" w:rsidP="000679AF">
      <w:pPr>
        <w:widowControl w:val="0"/>
        <w:autoSpaceDE w:val="0"/>
        <w:autoSpaceDN w:val="0"/>
        <w:adjustRightInd w:val="0"/>
        <w:rPr>
          <w:rFonts w:cs="Arial"/>
          <w:color w:val="000000"/>
          <w:szCs w:val="36"/>
        </w:rPr>
      </w:pPr>
    </w:p>
    <w:p w:rsidR="000679AF"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Q: What are God’s instructions to Moses in regards to Joshua?</w:t>
      </w:r>
    </w:p>
    <w:p w:rsidR="000679AF" w:rsidRPr="000679AF" w:rsidRDefault="000679AF" w:rsidP="000679AF">
      <w:pPr>
        <w:widowControl w:val="0"/>
        <w:autoSpaceDE w:val="0"/>
        <w:autoSpaceDN w:val="0"/>
        <w:adjustRightInd w:val="0"/>
        <w:rPr>
          <w:rFonts w:cs="Arial"/>
          <w:color w:val="000000"/>
          <w:szCs w:val="36"/>
        </w:rPr>
      </w:pPr>
    </w:p>
    <w:p w:rsidR="000679AF" w:rsidRPr="000679AF"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Josh. 1:1</w:t>
      </w:r>
      <w:r w:rsidRPr="000679AF">
        <w:rPr>
          <w:rFonts w:cs="Arial"/>
          <w:color w:val="000000"/>
          <w:szCs w:val="36"/>
        </w:rPr>
        <w:t xml:space="preserve">    Now it came about after the death of Moses the servant of the LORD, that the LORD spoke to Joshua the son of Nun, Moses’ servant, saying, </w:t>
      </w:r>
      <w:r w:rsidRPr="000679AF">
        <w:rPr>
          <w:rFonts w:cs="Helvetica Neue"/>
          <w:b/>
          <w:bCs/>
          <w:color w:val="005500"/>
          <w:position w:val="11"/>
          <w:szCs w:val="28"/>
        </w:rPr>
        <w:t>2</w:t>
      </w:r>
      <w:r w:rsidRPr="000679AF">
        <w:rPr>
          <w:rFonts w:cs="Arial"/>
          <w:color w:val="000000"/>
          <w:szCs w:val="36"/>
        </w:rPr>
        <w:t xml:space="preserve"> “Moses My servant is dead; now therefore arise, cross this Jordan, you and all this people, to the land which I am giving to them, to the sons of Israel. </w:t>
      </w:r>
      <w:r w:rsidRPr="000679AF">
        <w:rPr>
          <w:rFonts w:cs="Helvetica Neue"/>
          <w:b/>
          <w:bCs/>
          <w:color w:val="005500"/>
          <w:position w:val="11"/>
          <w:szCs w:val="28"/>
        </w:rPr>
        <w:t>3</w:t>
      </w:r>
      <w:r w:rsidRPr="000679AF">
        <w:rPr>
          <w:rFonts w:cs="Arial"/>
          <w:color w:val="000000"/>
          <w:szCs w:val="36"/>
        </w:rPr>
        <w:t xml:space="preserve"> “Every place on which the sole of your foot treads, I have given it to you, just as I spoke to Moses. </w:t>
      </w:r>
    </w:p>
    <w:p w:rsidR="000679AF" w:rsidRDefault="000679AF" w:rsidP="000679AF">
      <w:pPr>
        <w:widowControl w:val="0"/>
        <w:autoSpaceDE w:val="0"/>
        <w:autoSpaceDN w:val="0"/>
        <w:adjustRightInd w:val="0"/>
        <w:rPr>
          <w:rFonts w:cs="Arial"/>
          <w:color w:val="000000"/>
          <w:szCs w:val="36"/>
        </w:rPr>
      </w:pPr>
    </w:p>
    <w:p w:rsidR="00842466" w:rsidRPr="00842466" w:rsidRDefault="000679AF" w:rsidP="000679AF">
      <w:pPr>
        <w:widowControl w:val="0"/>
        <w:autoSpaceDE w:val="0"/>
        <w:autoSpaceDN w:val="0"/>
        <w:adjustRightInd w:val="0"/>
        <w:rPr>
          <w:rFonts w:cs="Arial"/>
          <w:b/>
          <w:color w:val="000000"/>
          <w:szCs w:val="36"/>
        </w:rPr>
      </w:pPr>
      <w:r w:rsidRPr="00842466">
        <w:rPr>
          <w:rFonts w:cs="Arial"/>
          <w:b/>
          <w:color w:val="000000"/>
          <w:szCs w:val="36"/>
        </w:rPr>
        <w:t>Q: Who is speaking to Joshua</w:t>
      </w:r>
      <w:r w:rsidR="00842466" w:rsidRPr="00842466">
        <w:rPr>
          <w:rFonts w:cs="Arial"/>
          <w:b/>
          <w:color w:val="000000"/>
          <w:szCs w:val="36"/>
        </w:rPr>
        <w:t xml:space="preserve"> now? What impact do you think hearing from God personally had on Joshua?</w:t>
      </w:r>
    </w:p>
    <w:p w:rsidR="00842466" w:rsidRPr="00842466" w:rsidRDefault="00842466" w:rsidP="000679AF">
      <w:pPr>
        <w:widowControl w:val="0"/>
        <w:autoSpaceDE w:val="0"/>
        <w:autoSpaceDN w:val="0"/>
        <w:adjustRightInd w:val="0"/>
        <w:rPr>
          <w:rFonts w:cs="Arial"/>
          <w:b/>
          <w:color w:val="000000"/>
          <w:szCs w:val="36"/>
        </w:rPr>
      </w:pPr>
      <w:r w:rsidRPr="00842466">
        <w:rPr>
          <w:rFonts w:cs="Arial"/>
          <w:b/>
          <w:color w:val="000000"/>
          <w:szCs w:val="36"/>
        </w:rPr>
        <w:t>Q: How will you help disciples personally hear from God?</w:t>
      </w:r>
    </w:p>
    <w:p w:rsidR="000679AF" w:rsidRPr="000679AF" w:rsidRDefault="000679AF" w:rsidP="000679AF">
      <w:pPr>
        <w:widowControl w:val="0"/>
        <w:autoSpaceDE w:val="0"/>
        <w:autoSpaceDN w:val="0"/>
        <w:adjustRightInd w:val="0"/>
        <w:rPr>
          <w:rFonts w:cs="Arial"/>
          <w:color w:val="000000"/>
          <w:szCs w:val="36"/>
        </w:rPr>
      </w:pPr>
    </w:p>
    <w:p w:rsidR="00842466" w:rsidRDefault="000679AF" w:rsidP="000679AF">
      <w:pPr>
        <w:widowControl w:val="0"/>
        <w:autoSpaceDE w:val="0"/>
        <w:autoSpaceDN w:val="0"/>
        <w:adjustRightInd w:val="0"/>
        <w:rPr>
          <w:rFonts w:cs="Arial"/>
          <w:color w:val="000000"/>
          <w:szCs w:val="36"/>
        </w:rPr>
      </w:pPr>
      <w:r w:rsidRPr="000679AF">
        <w:rPr>
          <w:rFonts w:cs="Helvetica Neue"/>
          <w:b/>
          <w:bCs/>
          <w:color w:val="005500"/>
          <w:szCs w:val="28"/>
        </w:rPr>
        <w:t>Judg. 2:7</w:t>
      </w:r>
      <w:r w:rsidRPr="000679AF">
        <w:rPr>
          <w:rFonts w:cs="Arial"/>
          <w:color w:val="000000"/>
          <w:szCs w:val="36"/>
        </w:rPr>
        <w:t xml:space="preserve"> The people served the LORD all the days of Joshua, and all the days of the elders who survived Joshua, who had seen all the great work of the LORD which He had done for Israel. </w:t>
      </w:r>
      <w:r w:rsidRPr="000679AF">
        <w:rPr>
          <w:rFonts w:cs="Helvetica Neue"/>
          <w:b/>
          <w:bCs/>
          <w:color w:val="005500"/>
          <w:position w:val="11"/>
          <w:szCs w:val="28"/>
        </w:rPr>
        <w:t>8</w:t>
      </w:r>
      <w:r w:rsidRPr="000679AF">
        <w:rPr>
          <w:rFonts w:cs="Arial"/>
          <w:color w:val="000000"/>
          <w:szCs w:val="36"/>
        </w:rPr>
        <w:t xml:space="preserve"> Then Joshua the son of Nun, the servant of the LORD, died at the age of one hundred and ten. </w:t>
      </w:r>
      <w:r w:rsidRPr="000679AF">
        <w:rPr>
          <w:rFonts w:cs="Helvetica Neue"/>
          <w:b/>
          <w:bCs/>
          <w:color w:val="005500"/>
          <w:position w:val="11"/>
          <w:szCs w:val="28"/>
        </w:rPr>
        <w:t>9</w:t>
      </w:r>
      <w:r w:rsidRPr="000679AF">
        <w:rPr>
          <w:rFonts w:cs="Arial"/>
          <w:color w:val="000000"/>
          <w:szCs w:val="36"/>
        </w:rPr>
        <w:t xml:space="preserve"> And they buried him in the territory of his inheritance in </w:t>
      </w:r>
      <w:proofErr w:type="spellStart"/>
      <w:r w:rsidRPr="000679AF">
        <w:rPr>
          <w:rFonts w:cs="Arial"/>
          <w:color w:val="000000"/>
          <w:szCs w:val="36"/>
        </w:rPr>
        <w:t>Timnath-heres</w:t>
      </w:r>
      <w:proofErr w:type="spellEnd"/>
      <w:r w:rsidRPr="000679AF">
        <w:rPr>
          <w:rFonts w:cs="Arial"/>
          <w:color w:val="000000"/>
          <w:szCs w:val="36"/>
        </w:rPr>
        <w:t xml:space="preserve">, in the hill country of Ephraim, north of Mount </w:t>
      </w:r>
      <w:proofErr w:type="spellStart"/>
      <w:r w:rsidRPr="000679AF">
        <w:rPr>
          <w:rFonts w:cs="Arial"/>
          <w:color w:val="000000"/>
          <w:szCs w:val="36"/>
        </w:rPr>
        <w:t>Gaash</w:t>
      </w:r>
      <w:proofErr w:type="spellEnd"/>
      <w:r w:rsidRPr="000679AF">
        <w:rPr>
          <w:rFonts w:cs="Arial"/>
          <w:color w:val="000000"/>
          <w:szCs w:val="36"/>
        </w:rPr>
        <w:t xml:space="preserve">. </w:t>
      </w:r>
      <w:r w:rsidRPr="000679AF">
        <w:rPr>
          <w:rFonts w:cs="Helvetica Neue"/>
          <w:b/>
          <w:bCs/>
          <w:color w:val="005500"/>
          <w:position w:val="11"/>
          <w:szCs w:val="28"/>
        </w:rPr>
        <w:t>10</w:t>
      </w:r>
      <w:r w:rsidRPr="000679AF">
        <w:rPr>
          <w:rFonts w:cs="Arial"/>
          <w:color w:val="000000"/>
          <w:szCs w:val="36"/>
        </w:rPr>
        <w:t xml:space="preserve"> </w:t>
      </w:r>
      <w:proofErr w:type="gramStart"/>
      <w:r w:rsidRPr="000679AF">
        <w:rPr>
          <w:rFonts w:cs="Arial"/>
          <w:color w:val="000000"/>
          <w:szCs w:val="36"/>
        </w:rPr>
        <w:t>All that generation also were gathered to their fathers; and there arose another generation after them who did not know the LORD, nor yet the work which He had done for Israel.</w:t>
      </w:r>
      <w:proofErr w:type="gramEnd"/>
      <w:r w:rsidRPr="000679AF">
        <w:rPr>
          <w:rFonts w:cs="Arial"/>
          <w:color w:val="000000"/>
          <w:szCs w:val="36"/>
        </w:rPr>
        <w:t xml:space="preserve"> </w:t>
      </w:r>
    </w:p>
    <w:p w:rsidR="00842466" w:rsidRDefault="00842466" w:rsidP="000679AF">
      <w:pPr>
        <w:widowControl w:val="0"/>
        <w:autoSpaceDE w:val="0"/>
        <w:autoSpaceDN w:val="0"/>
        <w:adjustRightInd w:val="0"/>
        <w:rPr>
          <w:rFonts w:cs="Arial"/>
          <w:color w:val="000000"/>
          <w:szCs w:val="36"/>
        </w:rPr>
      </w:pPr>
    </w:p>
    <w:p w:rsidR="00842466" w:rsidRPr="00842466" w:rsidRDefault="00842466" w:rsidP="000679AF">
      <w:pPr>
        <w:widowControl w:val="0"/>
        <w:autoSpaceDE w:val="0"/>
        <w:autoSpaceDN w:val="0"/>
        <w:adjustRightInd w:val="0"/>
        <w:rPr>
          <w:rFonts w:cs="Arial"/>
          <w:b/>
          <w:color w:val="000000"/>
          <w:szCs w:val="36"/>
        </w:rPr>
      </w:pPr>
      <w:r w:rsidRPr="00842466">
        <w:rPr>
          <w:rFonts w:cs="Arial"/>
          <w:b/>
          <w:color w:val="000000"/>
          <w:szCs w:val="36"/>
        </w:rPr>
        <w:t>Q: How many generations were faithful until the moral collapse of the nation of Israel?</w:t>
      </w:r>
    </w:p>
    <w:p w:rsidR="00842466" w:rsidRPr="00842466" w:rsidRDefault="00842466" w:rsidP="000679AF">
      <w:pPr>
        <w:widowControl w:val="0"/>
        <w:autoSpaceDE w:val="0"/>
        <w:autoSpaceDN w:val="0"/>
        <w:adjustRightInd w:val="0"/>
        <w:rPr>
          <w:rFonts w:cs="Arial"/>
          <w:b/>
          <w:color w:val="000000"/>
          <w:szCs w:val="36"/>
        </w:rPr>
      </w:pPr>
      <w:r w:rsidRPr="00842466">
        <w:rPr>
          <w:rFonts w:cs="Arial"/>
          <w:b/>
          <w:color w:val="000000"/>
          <w:szCs w:val="36"/>
        </w:rPr>
        <w:t>Q: Where did things go wrong in the mentoring/discipleship process?</w:t>
      </w:r>
    </w:p>
    <w:p w:rsidR="000679AF" w:rsidRPr="00842466" w:rsidRDefault="00842466" w:rsidP="000679AF">
      <w:pPr>
        <w:widowControl w:val="0"/>
        <w:autoSpaceDE w:val="0"/>
        <w:autoSpaceDN w:val="0"/>
        <w:adjustRightInd w:val="0"/>
        <w:rPr>
          <w:rFonts w:cs="Arial"/>
          <w:b/>
          <w:color w:val="000000"/>
          <w:szCs w:val="36"/>
        </w:rPr>
      </w:pPr>
      <w:r w:rsidRPr="00842466">
        <w:rPr>
          <w:rFonts w:cs="Arial"/>
          <w:b/>
          <w:color w:val="000000"/>
          <w:szCs w:val="36"/>
        </w:rPr>
        <w:t>Q: Is there any outstanding person mentioned among the elders that Joshua invested in as Moses had with him?</w:t>
      </w:r>
    </w:p>
    <w:p w:rsidR="000679AF" w:rsidRPr="000679AF" w:rsidRDefault="000679AF" w:rsidP="000679AF">
      <w:pPr>
        <w:widowControl w:val="0"/>
        <w:autoSpaceDE w:val="0"/>
        <w:autoSpaceDN w:val="0"/>
        <w:adjustRightInd w:val="0"/>
        <w:rPr>
          <w:rFonts w:cs="Arial"/>
          <w:color w:val="000000"/>
          <w:szCs w:val="36"/>
        </w:rPr>
      </w:pPr>
    </w:p>
    <w:p w:rsidR="00842466" w:rsidRDefault="000679AF" w:rsidP="000679AF">
      <w:pPr>
        <w:rPr>
          <w:rFonts w:cs="Arial"/>
          <w:color w:val="000000"/>
          <w:szCs w:val="36"/>
        </w:rPr>
      </w:pPr>
      <w:r w:rsidRPr="000679AF">
        <w:rPr>
          <w:rFonts w:cs="Helvetica Neue"/>
          <w:b/>
          <w:bCs/>
          <w:color w:val="005500"/>
          <w:szCs w:val="28"/>
        </w:rPr>
        <w:t>Judg. 21:25</w:t>
      </w:r>
      <w:r w:rsidRPr="000679AF">
        <w:rPr>
          <w:rFonts w:cs="Arial"/>
          <w:color w:val="000000"/>
          <w:szCs w:val="36"/>
        </w:rPr>
        <w:t xml:space="preserve">   In those days there was no king in Israel; everyone did what was right in his own eyes.</w:t>
      </w:r>
    </w:p>
    <w:p w:rsidR="00842466" w:rsidRDefault="00842466" w:rsidP="000679AF">
      <w:pPr>
        <w:rPr>
          <w:rFonts w:cs="Arial"/>
          <w:color w:val="000000"/>
          <w:szCs w:val="36"/>
        </w:rPr>
      </w:pPr>
    </w:p>
    <w:p w:rsidR="00842466" w:rsidRPr="00842466" w:rsidRDefault="00842466" w:rsidP="000679AF">
      <w:pPr>
        <w:rPr>
          <w:rFonts w:cs="Arial"/>
          <w:b/>
          <w:color w:val="000000"/>
          <w:szCs w:val="36"/>
        </w:rPr>
      </w:pPr>
      <w:r w:rsidRPr="00842466">
        <w:rPr>
          <w:rFonts w:cs="Arial"/>
          <w:b/>
          <w:color w:val="000000"/>
          <w:szCs w:val="36"/>
        </w:rPr>
        <w:t>Q: What was the ultimate result of failing to get to the 4</w:t>
      </w:r>
      <w:r w:rsidRPr="00842466">
        <w:rPr>
          <w:rFonts w:cs="Arial"/>
          <w:b/>
          <w:color w:val="000000"/>
          <w:szCs w:val="36"/>
          <w:vertAlign w:val="superscript"/>
        </w:rPr>
        <w:t>th</w:t>
      </w:r>
      <w:r w:rsidRPr="00842466">
        <w:rPr>
          <w:rFonts w:cs="Arial"/>
          <w:b/>
          <w:color w:val="000000"/>
          <w:szCs w:val="36"/>
        </w:rPr>
        <w:t xml:space="preserve"> generation of Spiritual Trainers?</w:t>
      </w:r>
    </w:p>
    <w:p w:rsidR="00842466" w:rsidRPr="00842466" w:rsidRDefault="00842466" w:rsidP="000679AF">
      <w:pPr>
        <w:rPr>
          <w:rFonts w:cs="Arial"/>
          <w:b/>
          <w:color w:val="000000"/>
          <w:szCs w:val="36"/>
        </w:rPr>
      </w:pPr>
      <w:r w:rsidRPr="00842466">
        <w:rPr>
          <w:rFonts w:cs="Arial"/>
          <w:b/>
          <w:color w:val="000000"/>
          <w:szCs w:val="36"/>
        </w:rPr>
        <w:t>Q: Who is your Timothy/ Joshua?</w:t>
      </w:r>
    </w:p>
    <w:p w:rsidR="000679AF" w:rsidRPr="00842466" w:rsidRDefault="00842466" w:rsidP="000679AF">
      <w:pPr>
        <w:rPr>
          <w:b/>
        </w:rPr>
      </w:pPr>
      <w:r w:rsidRPr="00842466">
        <w:rPr>
          <w:rFonts w:cs="Arial"/>
          <w:b/>
          <w:color w:val="000000"/>
          <w:szCs w:val="36"/>
        </w:rPr>
        <w:t>Q: How will you know your Timothy has been adequately trained?</w:t>
      </w:r>
    </w:p>
    <w:sectPr w:rsidR="000679AF" w:rsidRPr="00842466" w:rsidSect="000679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79AF"/>
    <w:rsid w:val="000679AF"/>
    <w:rsid w:val="000F4363"/>
    <w:rsid w:val="00423FD0"/>
    <w:rsid w:val="00842466"/>
    <w:rsid w:val="00D3526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527</Words>
  <Characters>3008</Characters>
  <Application>Microsoft Macintosh Word</Application>
  <DocSecurity>0</DocSecurity>
  <Lines>25</Lines>
  <Paragraphs>6</Paragraphs>
  <ScaleCrop>false</ScaleCrop>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C2 Wood</dc:creator>
  <cp:keywords/>
  <cp:lastModifiedBy>Chuck  C2 Wood</cp:lastModifiedBy>
  <cp:revision>2</cp:revision>
  <dcterms:created xsi:type="dcterms:W3CDTF">2014-10-18T01:56:00Z</dcterms:created>
  <dcterms:modified xsi:type="dcterms:W3CDTF">2014-10-18T12:03:00Z</dcterms:modified>
</cp:coreProperties>
</file>